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591" w:rsidRDefault="007D3B2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591" w:rsidRDefault="00903591">
      <w:pPr>
        <w:pStyle w:val="NoSpacing"/>
        <w:rPr>
          <w:rFonts w:ascii="Arial" w:hAnsi="Arial" w:cs="Arial"/>
          <w:b/>
          <w:sz w:val="14"/>
          <w:szCs w:val="14"/>
        </w:rPr>
      </w:pPr>
    </w:p>
    <w:p w:rsidR="00903591" w:rsidRDefault="007D3B2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903591" w:rsidRDefault="00903591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903591" w:rsidRDefault="00903591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71C8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85679">
              <w:rPr>
                <w:rFonts w:asciiTheme="majorHAnsi" w:hAnsiTheme="majorHAnsi" w:cs="Arial"/>
                <w:b/>
                <w:sz w:val="18"/>
                <w:szCs w:val="18"/>
              </w:rPr>
              <w:t>Reakcije i sinteze u medicinskoj hemiji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71C8" w:rsidP="005B6E2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85679">
              <w:rPr>
                <w:rFonts w:asciiTheme="majorHAnsi" w:hAnsiTheme="majorHAnsi" w:cs="Arial"/>
                <w:b/>
                <w:sz w:val="18"/>
                <w:szCs w:val="18"/>
              </w:rPr>
              <w:t>RISU</w:t>
            </w:r>
            <w:r w:rsidR="005B6E2D">
              <w:rPr>
                <w:rFonts w:asciiTheme="majorHAnsi" w:hAnsiTheme="majorHAnsi" w:cs="Arial"/>
                <w:b/>
                <w:sz w:val="18"/>
                <w:szCs w:val="18"/>
              </w:rPr>
              <w:t>MH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71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71C8" w:rsidP="00EA4AF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A4AFB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/>
            </w:tblPr>
            <w:tblGrid>
              <w:gridCol w:w="1247"/>
            </w:tblGrid>
            <w:tr w:rsidR="00903591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903591" w:rsidRDefault="007D71C8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7D3B2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903591" w:rsidRDefault="00903591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03591" w:rsidRDefault="00903591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71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71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71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7D71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71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71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71C8" w:rsidP="008236F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71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71C8" w:rsidP="00E6503F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6503F">
              <w:rPr>
                <w:rFonts w:asciiTheme="majorHAnsi" w:hAnsiTheme="majorHAnsi" w:cs="Arial"/>
                <w:b/>
                <w:sz w:val="18"/>
                <w:szCs w:val="18"/>
              </w:rPr>
              <w:t>45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903591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71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71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71C8" w:rsidP="00630701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6503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630701">
              <w:rPr>
                <w:rFonts w:asciiTheme="majorHAnsi" w:hAnsiTheme="majorHAnsi" w:cs="Arial"/>
                <w:b/>
                <w:sz w:val="18"/>
                <w:szCs w:val="18"/>
              </w:rPr>
              <w:t>29,42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71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71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71C8" w:rsidP="00630701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0701">
              <w:rPr>
                <w:rFonts w:asciiTheme="majorHAnsi" w:hAnsiTheme="majorHAnsi" w:cs="Arial"/>
                <w:b/>
                <w:sz w:val="18"/>
                <w:szCs w:val="18"/>
              </w:rPr>
              <w:t>174,4200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71C8" w:rsidP="003A0A5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A5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A0A5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A0A5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A0A5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A0A5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71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71C8" w:rsidP="003E52F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E52F3" w:rsidRPr="003E52F3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71C8" w:rsidP="00FE5F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FE5FF2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 xml:space="preserve"> usmjerenje</w:t>
            </w:r>
            <w:r w:rsidR="003E52F3"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>Medicinska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71C8" w:rsidP="003E52F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prof.dr.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85679">
              <w:rPr>
                <w:rFonts w:asciiTheme="majorHAnsi" w:hAnsiTheme="majorHAnsi" w:cs="Arial"/>
                <w:b/>
                <w:sz w:val="18"/>
                <w:szCs w:val="18"/>
              </w:rPr>
              <w:t>Nadira Ibrišimović Mehmedinović</w:t>
            </w:r>
            <w:r w:rsidR="003E52F3">
              <w:rPr>
                <w:rFonts w:asciiTheme="majorHAnsi" w:hAnsiTheme="majorHAnsi" w:cs="Arial"/>
                <w:b/>
                <w:sz w:val="18"/>
                <w:szCs w:val="18"/>
              </w:rPr>
              <w:t>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71C8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85679" w:rsidRPr="00685679">
              <w:rPr>
                <w:rFonts w:asciiTheme="majorHAnsi" w:hAnsiTheme="majorHAnsi" w:cs="Arial"/>
                <w:b/>
                <w:sz w:val="18"/>
                <w:szCs w:val="18"/>
              </w:rPr>
              <w:t>Usvajanje specifičnih znanja neophodnih za istraživački rad u oblasti primjene principa organske</w:t>
            </w:r>
            <w:r w:rsidR="00685679">
              <w:rPr>
                <w:rFonts w:asciiTheme="majorHAnsi" w:hAnsiTheme="majorHAnsi" w:cs="Arial"/>
                <w:b/>
                <w:sz w:val="18"/>
                <w:szCs w:val="18"/>
              </w:rPr>
              <w:t xml:space="preserve"> i neorganske</w:t>
            </w:r>
            <w:r w:rsidR="00685679" w:rsidRPr="00685679">
              <w:rPr>
                <w:rFonts w:asciiTheme="majorHAnsi" w:hAnsiTheme="majorHAnsi" w:cs="Arial"/>
                <w:b/>
                <w:sz w:val="18"/>
                <w:szCs w:val="18"/>
              </w:rPr>
              <w:t xml:space="preserve"> sinteze u skladu sa sadržajem predmeta.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85679" w:rsidRPr="00685679" w:rsidRDefault="007D71C8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85679" w:rsidRPr="00685679">
              <w:rPr>
                <w:rFonts w:asciiTheme="majorHAnsi" w:hAnsiTheme="majorHAnsi" w:cs="Arial"/>
                <w:b/>
                <w:sz w:val="18"/>
                <w:szCs w:val="18"/>
              </w:rPr>
              <w:t>Nakon uspješno završenog kursa, student će biti:</w:t>
            </w:r>
          </w:p>
          <w:p w:rsidR="00685679" w:rsidRPr="00685679" w:rsidRDefault="00685679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85679">
              <w:rPr>
                <w:rFonts w:asciiTheme="majorHAnsi" w:hAnsiTheme="majorHAnsi" w:cs="Arial"/>
                <w:b/>
                <w:sz w:val="18"/>
                <w:szCs w:val="18"/>
              </w:rPr>
              <w:t>-u stanju primijeniti stečeno znanje o organskoj i neorganskoj sintezi na zadati ciljni molekul,</w:t>
            </w:r>
          </w:p>
          <w:p w:rsidR="00685679" w:rsidRPr="00685679" w:rsidRDefault="00685679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85679">
              <w:rPr>
                <w:rFonts w:asciiTheme="majorHAnsi" w:hAnsiTheme="majorHAnsi" w:cs="Arial"/>
                <w:b/>
                <w:sz w:val="18"/>
                <w:szCs w:val="18"/>
              </w:rPr>
              <w:t>-u stanju analizirati složeni sintetički problem i planirati izvodljivu sintezu,</w:t>
            </w:r>
          </w:p>
          <w:p w:rsidR="00903591" w:rsidRDefault="00685679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85679">
              <w:rPr>
                <w:rFonts w:asciiTheme="majorHAnsi" w:hAnsiTheme="majorHAnsi" w:cs="Arial"/>
                <w:b/>
                <w:sz w:val="18"/>
                <w:szCs w:val="18"/>
              </w:rPr>
              <w:t>-u stanju analizirati naučne radove i patente koji se bave sintetičkim problemima i iste koristiti u datoj problematici.</w:t>
            </w:r>
            <w:r w:rsidR="007D71C8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85679" w:rsidRPr="00685679" w:rsidRDefault="007D71C8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85679" w:rsidRPr="00685679">
              <w:rPr>
                <w:rFonts w:asciiTheme="majorHAnsi" w:hAnsiTheme="majorHAnsi" w:cs="Arial"/>
                <w:b/>
                <w:sz w:val="18"/>
                <w:szCs w:val="18"/>
              </w:rPr>
              <w:t>Sinteza, karakterizacija i ispitivanje mehanizama kompleksa prelaznih metala</w:t>
            </w:r>
          </w:p>
          <w:p w:rsidR="00685679" w:rsidRPr="00685679" w:rsidRDefault="00685679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85679">
              <w:rPr>
                <w:rFonts w:asciiTheme="majorHAnsi" w:hAnsiTheme="majorHAnsi" w:cs="Arial"/>
                <w:b/>
                <w:sz w:val="18"/>
                <w:szCs w:val="18"/>
              </w:rPr>
              <w:t>• Izolacija i karakterizacija metaboličkih molekula</w:t>
            </w:r>
          </w:p>
          <w:p w:rsidR="00685679" w:rsidRPr="00685679" w:rsidRDefault="00685679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85679">
              <w:rPr>
                <w:rFonts w:asciiTheme="majorHAnsi" w:hAnsiTheme="majorHAnsi" w:cs="Arial"/>
                <w:b/>
                <w:sz w:val="18"/>
                <w:szCs w:val="18"/>
              </w:rPr>
              <w:t xml:space="preserve">• Sinteza i reakcije enolata; </w:t>
            </w:r>
          </w:p>
          <w:p w:rsidR="00685679" w:rsidRPr="00685679" w:rsidRDefault="00685679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85679">
              <w:rPr>
                <w:rFonts w:asciiTheme="majorHAnsi" w:hAnsiTheme="majorHAnsi" w:cs="Arial"/>
                <w:b/>
                <w:sz w:val="18"/>
                <w:szCs w:val="18"/>
              </w:rPr>
              <w:t>• Karbonilne kondenzacijske reakcije;S tereospecifične aldolne adicije</w:t>
            </w:r>
          </w:p>
          <w:p w:rsidR="00685679" w:rsidRPr="00685679" w:rsidRDefault="00685679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85679">
              <w:rPr>
                <w:rFonts w:asciiTheme="majorHAnsi" w:hAnsiTheme="majorHAnsi" w:cs="Arial"/>
                <w:b/>
                <w:sz w:val="18"/>
                <w:szCs w:val="18"/>
              </w:rPr>
              <w:t>• Redukcijske i oksidacijske reakcije organskih funkcionalnih grupa</w:t>
            </w:r>
          </w:p>
          <w:p w:rsidR="00685679" w:rsidRPr="00685679" w:rsidRDefault="00685679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85679">
              <w:rPr>
                <w:rFonts w:asciiTheme="majorHAnsi" w:hAnsiTheme="majorHAnsi" w:cs="Arial"/>
                <w:b/>
                <w:sz w:val="18"/>
                <w:szCs w:val="18"/>
              </w:rPr>
              <w:t>• Aromatske sintetske reakcije</w:t>
            </w:r>
          </w:p>
          <w:p w:rsidR="00685679" w:rsidRPr="00685679" w:rsidRDefault="00685679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85679">
              <w:rPr>
                <w:rFonts w:asciiTheme="majorHAnsi" w:hAnsiTheme="majorHAnsi" w:cs="Arial"/>
                <w:b/>
                <w:sz w:val="18"/>
                <w:szCs w:val="18"/>
              </w:rPr>
              <w:t>• Periciklične reakcije</w:t>
            </w:r>
          </w:p>
          <w:p w:rsidR="00685679" w:rsidRPr="00685679" w:rsidRDefault="00685679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85679">
              <w:rPr>
                <w:rFonts w:asciiTheme="majorHAnsi" w:hAnsiTheme="majorHAnsi" w:cs="Arial"/>
                <w:b/>
                <w:sz w:val="18"/>
                <w:szCs w:val="18"/>
              </w:rPr>
              <w:t xml:space="preserve">•Preuređenje,Fragmentacije; Radikalne reakcije uključujući karbene; </w:t>
            </w:r>
          </w:p>
          <w:p w:rsidR="00685679" w:rsidRPr="00685679" w:rsidRDefault="00685679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85679">
              <w:rPr>
                <w:rFonts w:asciiTheme="majorHAnsi" w:hAnsiTheme="majorHAnsi" w:cs="Arial"/>
                <w:b/>
                <w:sz w:val="18"/>
                <w:szCs w:val="18"/>
              </w:rPr>
              <w:t>•Metode za razdvajanja racemskih smjesa</w:t>
            </w:r>
          </w:p>
          <w:p w:rsidR="00685679" w:rsidRPr="00685679" w:rsidRDefault="00685679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85679">
              <w:rPr>
                <w:rFonts w:asciiTheme="majorHAnsi" w:hAnsiTheme="majorHAnsi" w:cs="Arial"/>
                <w:b/>
                <w:sz w:val="18"/>
                <w:szCs w:val="18"/>
              </w:rPr>
              <w:t>• Stereohemija, hiralnost, prohiralnost, izosterija, bioizosterija</w:t>
            </w:r>
          </w:p>
          <w:p w:rsidR="00903591" w:rsidRDefault="00685679" w:rsidP="006856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85679">
              <w:rPr>
                <w:rFonts w:asciiTheme="majorHAnsi" w:hAnsiTheme="majorHAnsi" w:cs="Arial"/>
                <w:b/>
                <w:sz w:val="18"/>
                <w:szCs w:val="18"/>
              </w:rPr>
              <w:t>• Heterocikličke sintetske reakcije</w:t>
            </w:r>
            <w:r w:rsidR="007D71C8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71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 nastavnika, </w:t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diskusija i konsultacije studenta sa predmetnim nastavnikom, individualna izrada seminarskog rada.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71C8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-Dva testa (prvi i drugi parcijalni): maksimalno 2x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20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7D71C8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71C8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0%; Seminarski rad: 15%, Aktivnosti studenta: 5%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7D5AD2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7D71C8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13CF6" w:rsidRPr="00B13CF6" w:rsidRDefault="007D71C8" w:rsidP="00B13C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7056">
              <w:rPr>
                <w:rFonts w:asciiTheme="majorHAnsi" w:hAnsiTheme="majorHAnsi" w:cs="Arial"/>
                <w:b/>
                <w:sz w:val="18"/>
                <w:szCs w:val="18"/>
              </w:rPr>
              <w:t>1.</w:t>
            </w:r>
            <w:r w:rsidR="00B13CF6" w:rsidRPr="00B13CF6">
              <w:rPr>
                <w:rFonts w:asciiTheme="majorHAnsi" w:hAnsiTheme="majorHAnsi" w:cs="Arial"/>
                <w:b/>
                <w:sz w:val="18"/>
                <w:szCs w:val="18"/>
              </w:rPr>
              <w:t>M.Mazalović. Medicinska hemija, prvi dio. 1998.g</w:t>
            </w:r>
          </w:p>
          <w:p w:rsidR="00B13CF6" w:rsidRDefault="00B13CF6" w:rsidP="00B13C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13CF6">
              <w:rPr>
                <w:rFonts w:asciiTheme="majorHAnsi" w:hAnsiTheme="majorHAnsi" w:cs="Arial"/>
                <w:b/>
                <w:sz w:val="18"/>
                <w:szCs w:val="18"/>
              </w:rPr>
              <w:t xml:space="preserve">2.  M.Mazalović. Odabrana poglavlja hemije. </w:t>
            </w:r>
          </w:p>
          <w:p w:rsidR="00903591" w:rsidRDefault="00B13CF6" w:rsidP="00B13C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3.</w:t>
            </w:r>
            <w:r w:rsidRPr="00B13CF6">
              <w:rPr>
                <w:rFonts w:asciiTheme="majorHAnsi" w:hAnsiTheme="majorHAnsi" w:cs="Arial"/>
                <w:b/>
                <w:sz w:val="18"/>
                <w:szCs w:val="18"/>
              </w:rPr>
              <w:t>A.Crnkić. Z.Hodžić, A.Kesić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 Hemija</w:t>
            </w:r>
            <w:r w:rsidR="007D71C8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13CF6" w:rsidRPr="00B13CF6" w:rsidRDefault="007D71C8" w:rsidP="00B13C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13CF6" w:rsidRPr="00B13CF6">
              <w:rPr>
                <w:rFonts w:asciiTheme="majorHAnsi" w:hAnsiTheme="majorHAnsi" w:cs="Arial"/>
                <w:b/>
                <w:sz w:val="18"/>
                <w:szCs w:val="18"/>
              </w:rPr>
              <w:t xml:space="preserve">Bloomfield M..M., Stephens L. J., Chemistry and the Living Organism; Sixth Ed. John Wiley </w:t>
            </w:r>
            <w:r w:rsidR="00B13CF6" w:rsidRPr="00B13CF6">
              <w:rPr>
                <w:rFonts w:asciiTheme="majorHAnsi" w:hAnsiTheme="majorHAnsi" w:cs="Arial"/>
                <w:b/>
                <w:sz w:val="18"/>
                <w:szCs w:val="18"/>
              </w:rPr>
              <w:t></w:t>
            </w:r>
            <w:r w:rsidR="00B13CF6" w:rsidRPr="00B13CF6">
              <w:rPr>
                <w:rFonts w:asciiTheme="majorHAnsi" w:hAnsiTheme="majorHAnsi" w:cs="Arial"/>
                <w:b/>
                <w:sz w:val="18"/>
                <w:szCs w:val="18"/>
              </w:rPr>
              <w:t>Sons,</w:t>
            </w:r>
          </w:p>
          <w:p w:rsidR="00903591" w:rsidRDefault="00B13CF6" w:rsidP="00B13C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13CF6">
              <w:rPr>
                <w:rFonts w:asciiTheme="majorHAnsi" w:hAnsiTheme="majorHAnsi" w:cs="Arial"/>
                <w:b/>
                <w:sz w:val="18"/>
                <w:szCs w:val="18"/>
              </w:rPr>
              <w:t>Inc. New Yo</w:t>
            </w:r>
            <w:r w:rsidR="007D71C8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71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71C8" w:rsidP="00372C3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372C3C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bookmarkStart w:id="3" w:name="_GoBack"/>
            <w:bookmarkEnd w:id="3"/>
            <w:r w:rsidR="00372C3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903591" w:rsidRDefault="007D71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D71C8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D71C8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D71C8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 w:rsidRPr="003A0A5A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7D3B26" w:rsidRPr="003A0A5A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3A0A5A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903591" w:rsidRDefault="00903591">
      <w:pPr>
        <w:spacing w:after="0" w:line="240" w:lineRule="auto"/>
        <w:rPr>
          <w:rFonts w:ascii="Book Antiqua" w:hAnsi="Book Antiqua"/>
        </w:rPr>
      </w:pPr>
    </w:p>
    <w:sectPr w:rsidR="00903591" w:rsidSect="00F47F9E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B27" w:rsidRDefault="00481B27">
      <w:pPr>
        <w:spacing w:line="240" w:lineRule="auto"/>
      </w:pPr>
      <w:r>
        <w:separator/>
      </w:r>
    </w:p>
  </w:endnote>
  <w:endnote w:type="continuationSeparator" w:id="0">
    <w:p w:rsidR="00481B27" w:rsidRDefault="00481B2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903591">
      <w:trPr>
        <w:trHeight w:val="445"/>
      </w:trPr>
      <w:tc>
        <w:tcPr>
          <w:tcW w:w="1470" w:type="dxa"/>
          <w:tcMar>
            <w:top w:w="28" w:type="dxa"/>
          </w:tcMar>
        </w:tcPr>
        <w:p w:rsidR="00903591" w:rsidRDefault="007D71C8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7D3B2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E5FF2">
            <w:rPr>
              <w:rFonts w:ascii="Cambria" w:hAnsi="Cambria" w:cs="Calibri"/>
              <w:noProof/>
              <w:sz w:val="16"/>
              <w:szCs w:val="16"/>
            </w:rPr>
            <w:t>27.4.2026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7D71C8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7D71C8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E5FF2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7D71C8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7D71C8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7D71C8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E5FF2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7D71C8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903591" w:rsidRDefault="00903591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B27" w:rsidRDefault="00481B27">
      <w:pPr>
        <w:spacing w:after="0"/>
      </w:pPr>
      <w:r>
        <w:separator/>
      </w:r>
    </w:p>
  </w:footnote>
  <w:footnote w:type="continuationSeparator" w:id="0">
    <w:p w:rsidR="00481B27" w:rsidRDefault="00481B2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591" w:rsidRDefault="00903591">
    <w:pPr>
      <w:pStyle w:val="Header"/>
    </w:pPr>
  </w:p>
  <w:p w:rsidR="00903591" w:rsidRDefault="0090359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3ED3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347C1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1719"/>
    <w:rsid w:val="00182F2B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7056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855EE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2C3C"/>
    <w:rsid w:val="00374531"/>
    <w:rsid w:val="00375FDE"/>
    <w:rsid w:val="0037670F"/>
    <w:rsid w:val="00376A9C"/>
    <w:rsid w:val="00382F61"/>
    <w:rsid w:val="003842BC"/>
    <w:rsid w:val="003A053B"/>
    <w:rsid w:val="003A0A5A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E52F3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14ED"/>
    <w:rsid w:val="004436FD"/>
    <w:rsid w:val="004448E5"/>
    <w:rsid w:val="00452171"/>
    <w:rsid w:val="00456BDF"/>
    <w:rsid w:val="004634D5"/>
    <w:rsid w:val="0046792D"/>
    <w:rsid w:val="00471019"/>
    <w:rsid w:val="00481B27"/>
    <w:rsid w:val="00485709"/>
    <w:rsid w:val="00486693"/>
    <w:rsid w:val="00490E6D"/>
    <w:rsid w:val="004A0F15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1E9B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6E2D"/>
    <w:rsid w:val="005B732B"/>
    <w:rsid w:val="005C4D48"/>
    <w:rsid w:val="005C70FC"/>
    <w:rsid w:val="005C7EF3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0701"/>
    <w:rsid w:val="006311E3"/>
    <w:rsid w:val="00631643"/>
    <w:rsid w:val="00633494"/>
    <w:rsid w:val="006339CD"/>
    <w:rsid w:val="0064602F"/>
    <w:rsid w:val="00653CA5"/>
    <w:rsid w:val="006567C9"/>
    <w:rsid w:val="00660821"/>
    <w:rsid w:val="0066238B"/>
    <w:rsid w:val="006630A7"/>
    <w:rsid w:val="00667690"/>
    <w:rsid w:val="00670FFE"/>
    <w:rsid w:val="00671126"/>
    <w:rsid w:val="0067687F"/>
    <w:rsid w:val="00685679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D3B26"/>
    <w:rsid w:val="007D5AD2"/>
    <w:rsid w:val="007D71C8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36F2"/>
    <w:rsid w:val="008266C8"/>
    <w:rsid w:val="0083297F"/>
    <w:rsid w:val="00837427"/>
    <w:rsid w:val="00840C7C"/>
    <w:rsid w:val="00841D95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4142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4CE2"/>
    <w:rsid w:val="008D6C0E"/>
    <w:rsid w:val="008F2E88"/>
    <w:rsid w:val="008F54F8"/>
    <w:rsid w:val="008F7AF7"/>
    <w:rsid w:val="00903591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6EA1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3CF6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792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2F41"/>
    <w:rsid w:val="00CF658C"/>
    <w:rsid w:val="00D01CA3"/>
    <w:rsid w:val="00D05D23"/>
    <w:rsid w:val="00D070D9"/>
    <w:rsid w:val="00D10563"/>
    <w:rsid w:val="00D12AA5"/>
    <w:rsid w:val="00D20584"/>
    <w:rsid w:val="00D248C8"/>
    <w:rsid w:val="00D25506"/>
    <w:rsid w:val="00D27584"/>
    <w:rsid w:val="00D27822"/>
    <w:rsid w:val="00D32771"/>
    <w:rsid w:val="00D3405C"/>
    <w:rsid w:val="00D43942"/>
    <w:rsid w:val="00D564AA"/>
    <w:rsid w:val="00D5759D"/>
    <w:rsid w:val="00D57E3C"/>
    <w:rsid w:val="00D62BB2"/>
    <w:rsid w:val="00D764F7"/>
    <w:rsid w:val="00D8562C"/>
    <w:rsid w:val="00D91853"/>
    <w:rsid w:val="00DA1C36"/>
    <w:rsid w:val="00DA3DC5"/>
    <w:rsid w:val="00DB1ACB"/>
    <w:rsid w:val="00DB2A5B"/>
    <w:rsid w:val="00DB351A"/>
    <w:rsid w:val="00DB49E6"/>
    <w:rsid w:val="00DB5D0D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03F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4AF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0771A"/>
    <w:rsid w:val="00F12E3E"/>
    <w:rsid w:val="00F15264"/>
    <w:rsid w:val="00F2055F"/>
    <w:rsid w:val="00F22194"/>
    <w:rsid w:val="00F30C75"/>
    <w:rsid w:val="00F41490"/>
    <w:rsid w:val="00F47F9E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5FF2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uiPriority="0" w:unhideWhenUsed="0" w:qFormat="1"/>
    <w:lsdException w:name="annotation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locked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HTML Top of Form" w:locked="0"/>
    <w:lsdException w:name="HTML Bottom of Form" w:locked="0"/>
    <w:lsdException w:name="Normal Table" w:locked="0" w:qFormat="1"/>
    <w:lsdException w:name="annotation subject" w:uiPriority="0" w:unhideWhenUs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47F9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F47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F47F9E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F47F9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F47F9E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F47F9E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F47F9E"/>
    <w:rPr>
      <w:vertAlign w:val="superscript"/>
    </w:rPr>
  </w:style>
  <w:style w:type="paragraph" w:styleId="FootnoteText">
    <w:name w:val="footnote text"/>
    <w:basedOn w:val="Normal"/>
    <w:semiHidden/>
    <w:locked/>
    <w:rsid w:val="00F47F9E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F47F9E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F47F9E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F47F9E"/>
  </w:style>
  <w:style w:type="paragraph" w:styleId="PlainText">
    <w:name w:val="Plain Text"/>
    <w:basedOn w:val="Normal"/>
    <w:link w:val="PlainTextChar"/>
    <w:uiPriority w:val="99"/>
    <w:unhideWhenUsed/>
    <w:locked/>
    <w:rsid w:val="00F47F9E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F47F9E"/>
    <w:rPr>
      <w:b/>
      <w:bCs/>
    </w:rPr>
  </w:style>
  <w:style w:type="table" w:styleId="TableGrid">
    <w:name w:val="Table Grid"/>
    <w:basedOn w:val="TableNormal"/>
    <w:uiPriority w:val="59"/>
    <w:qFormat/>
    <w:locked/>
    <w:rsid w:val="00F47F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47F9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47F9E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F47F9E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F47F9E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F47F9E"/>
  </w:style>
  <w:style w:type="character" w:customStyle="1" w:styleId="FooterChar">
    <w:name w:val="Footer Char"/>
    <w:basedOn w:val="DefaultParagraphFont"/>
    <w:link w:val="Footer"/>
    <w:uiPriority w:val="99"/>
    <w:qFormat/>
    <w:rsid w:val="00F47F9E"/>
    <w:rPr>
      <w:sz w:val="22"/>
      <w:szCs w:val="22"/>
      <w:lang w:eastAsia="en-US"/>
    </w:rPr>
  </w:style>
  <w:style w:type="paragraph" w:customStyle="1" w:styleId="Style">
    <w:name w:val="Style"/>
    <w:qFormat/>
    <w:rsid w:val="00F47F9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F47F9E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F47F9E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F47F9E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F47F9E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F47F9E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F47F9E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F47F9E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F47F9E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F47F9E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F66AC-497A-429D-81F8-1CF18849A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Asus</cp:lastModifiedBy>
  <cp:revision>7</cp:revision>
  <cp:lastPrinted>2024-03-19T08:24:00Z</cp:lastPrinted>
  <dcterms:created xsi:type="dcterms:W3CDTF">2026-04-25T05:51:00Z</dcterms:created>
  <dcterms:modified xsi:type="dcterms:W3CDTF">2026-04-27T09:53:00Z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